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C048A" w14:textId="365B6B47" w:rsidR="00D01449" w:rsidRDefault="00D01449" w:rsidP="00D01449">
      <w:pPr>
        <w:pStyle w:val="Encabezado"/>
        <w:spacing w:line="360" w:lineRule="auto"/>
        <w:rPr>
          <w:rFonts w:ascii="Myriad Pro" w:hAnsi="Myriad Pro" w:cs="Arial" w:hint="eastAsia"/>
        </w:rPr>
      </w:pPr>
      <w:r>
        <w:rPr>
          <w:rFonts w:ascii="Myriad Pro" w:hAnsi="Myriad Pro" w:cs="Arial"/>
          <w:noProof/>
        </w:rPr>
        <w:drawing>
          <wp:anchor distT="0" distB="0" distL="114300" distR="114300" simplePos="0" relativeHeight="251658240" behindDoc="0" locked="0" layoutInCell="1" allowOverlap="1" wp14:anchorId="6C2F4900" wp14:editId="7439B846">
            <wp:simplePos x="0" y="0"/>
            <wp:positionH relativeFrom="column">
              <wp:posOffset>228600</wp:posOffset>
            </wp:positionH>
            <wp:positionV relativeFrom="paragraph">
              <wp:posOffset>-1049460</wp:posOffset>
            </wp:positionV>
            <wp:extent cx="2101717" cy="886265"/>
            <wp:effectExtent l="0" t="0" r="0" b="3175"/>
            <wp:wrapNone/>
            <wp:docPr id="159479804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798047" name="Imagen 159479804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773" cy="8909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BABD17" w14:textId="2D43B178" w:rsidR="00D01449" w:rsidRDefault="00C75554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 w:rsidRPr="007E6FEC">
        <w:rPr>
          <w:rFonts w:ascii="Myriad Pro" w:hAnsi="Myriad Pro" w:cs="Arial"/>
        </w:rPr>
        <w:t>PROGRAMA DE FORMACIÓN</w:t>
      </w:r>
      <w:r w:rsidRPr="007E6FEC">
        <w:rPr>
          <w:rFonts w:ascii="Arial" w:hAnsi="Arial" w:cs="Arial"/>
        </w:rPr>
        <w:t xml:space="preserve"> </w:t>
      </w:r>
      <w:r w:rsidR="00D01449">
        <w:rPr>
          <w:rFonts w:ascii="Arial" w:hAnsi="Arial" w:cs="Arial"/>
        </w:rPr>
        <w:t>Y</w:t>
      </w:r>
    </w:p>
    <w:p w14:paraId="42593069" w14:textId="7A93EB67" w:rsidR="00C75554" w:rsidRPr="007E6FEC" w:rsidRDefault="00D01449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DESARROLLO PROFESIONAL ELECTORAL</w:t>
      </w:r>
    </w:p>
    <w:p w14:paraId="3A1EAEF4" w14:textId="77777777" w:rsidR="00C75554" w:rsidRDefault="00C75554" w:rsidP="00FF7A99">
      <w:pPr>
        <w:spacing w:after="0" w:line="360" w:lineRule="auto"/>
        <w:rPr>
          <w:rFonts w:ascii="Arial" w:hAnsi="Arial" w:cs="Arial"/>
          <w:b/>
          <w:bCs/>
          <w:sz w:val="72"/>
          <w:szCs w:val="72"/>
        </w:rPr>
      </w:pPr>
    </w:p>
    <w:p w14:paraId="4A26A490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235E4192" w14:textId="77777777" w:rsidR="00907AC4" w:rsidRDefault="00907AC4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3008502F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6B47E3A1" w14:textId="77777777" w:rsidR="00907AC4" w:rsidRDefault="00907AC4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 xml:space="preserve">Fortalece </w:t>
      </w:r>
    </w:p>
    <w:p w14:paraId="41D752AC" w14:textId="023FF934" w:rsidR="00D748FE" w:rsidRPr="00C9355F" w:rsidRDefault="00907AC4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>tu competencia</w:t>
      </w:r>
    </w:p>
    <w:p w14:paraId="6B1228BF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725CBB47" w14:textId="7ADE7A60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7701C50C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48950778" w14:textId="77777777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73F6B77E" w14:textId="77777777" w:rsidR="00907AC4" w:rsidRDefault="00907AC4" w:rsidP="00387C56">
      <w:pPr>
        <w:rPr>
          <w:rFonts w:ascii="Myriad Pro" w:hAnsi="Myriad Pro" w:cs="Arial" w:hint="eastAsia"/>
          <w:sz w:val="36"/>
          <w:szCs w:val="36"/>
        </w:rPr>
      </w:pPr>
    </w:p>
    <w:p w14:paraId="6CE45D2E" w14:textId="77777777" w:rsidR="00D01449" w:rsidRDefault="00D01449" w:rsidP="00387C56">
      <w:pPr>
        <w:rPr>
          <w:rFonts w:ascii="Myriad Pro" w:hAnsi="Myriad Pro" w:cs="Arial" w:hint="eastAsia"/>
          <w:sz w:val="36"/>
          <w:szCs w:val="36"/>
        </w:rPr>
      </w:pPr>
    </w:p>
    <w:p w14:paraId="5359B2E7" w14:textId="300EE567" w:rsidR="00C75554" w:rsidRDefault="00C75554" w:rsidP="00387C56">
      <w:pPr>
        <w:rPr>
          <w:rFonts w:ascii="Arial" w:hAnsi="Arial" w:cs="Arial"/>
        </w:rPr>
      </w:pPr>
      <w:r w:rsidRPr="00C75554">
        <w:rPr>
          <w:rFonts w:ascii="Arial" w:hAnsi="Arial" w:cs="Arial"/>
        </w:rPr>
        <w:t xml:space="preserve">DIRECCIÓN EJECUTIVA DEL </w:t>
      </w:r>
    </w:p>
    <w:p w14:paraId="131123FD" w14:textId="77777777" w:rsidR="00383DE0" w:rsidRDefault="00C75554" w:rsidP="00D01449">
      <w:pPr>
        <w:rPr>
          <w:rFonts w:ascii="Arial" w:hAnsi="Arial" w:cs="Arial"/>
        </w:rPr>
      </w:pPr>
      <w:r w:rsidRPr="00C75554">
        <w:rPr>
          <w:rFonts w:ascii="Arial" w:hAnsi="Arial" w:cs="Arial"/>
        </w:rPr>
        <w:t>SERVICIO PROFESIONAL ELECTORAL</w:t>
      </w:r>
    </w:p>
    <w:p w14:paraId="42260D6E" w14:textId="77777777" w:rsidR="00E86EFF" w:rsidRDefault="00E86EFF" w:rsidP="00D01449">
      <w:pPr>
        <w:rPr>
          <w:rFonts w:ascii="Arial" w:hAnsi="Arial" w:cs="Arial"/>
        </w:rPr>
      </w:pPr>
    </w:p>
    <w:p w14:paraId="1E53B6CE" w14:textId="77777777" w:rsidR="005124E3" w:rsidRPr="005124E3" w:rsidRDefault="005124E3" w:rsidP="005124E3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5124E3">
        <w:rPr>
          <w:rFonts w:ascii="Roboto" w:hAnsi="Roboto" w:cs="Arial"/>
          <w:color w:val="373F56"/>
          <w:sz w:val="28"/>
          <w:szCs w:val="28"/>
        </w:rPr>
        <w:lastRenderedPageBreak/>
        <w:t>Haber llegado hasta aquí muestra tu interés por consolidar una comunicación sólida incluso en los momentos más tensos. Ahora es momento de practicar y trasladar el conocimiento a tu práctica cotidiana.</w:t>
      </w:r>
    </w:p>
    <w:p w14:paraId="0C98CD3D" w14:textId="77777777" w:rsidR="005124E3" w:rsidRPr="005124E3" w:rsidRDefault="005124E3" w:rsidP="005124E3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5124E3">
        <w:rPr>
          <w:rFonts w:ascii="Roboto" w:hAnsi="Roboto" w:cs="Arial"/>
          <w:color w:val="373F56"/>
          <w:sz w:val="28"/>
          <w:szCs w:val="28"/>
        </w:rPr>
        <w:t>Lee el siguiente planteamiento y resuelve la tabla que se propone. Pulsa en el ícono inferior para descargar el documento editable y responder.</w:t>
      </w:r>
    </w:p>
    <w:p w14:paraId="55BDB57B" w14:textId="77777777" w:rsidR="005124E3" w:rsidRPr="00E74F94" w:rsidRDefault="005124E3" w:rsidP="005124E3">
      <w:pPr>
        <w:spacing w:line="276" w:lineRule="auto"/>
        <w:jc w:val="both"/>
        <w:rPr>
          <w:rFonts w:ascii="Roboto" w:hAnsi="Roboto" w:cs="Arial"/>
          <w:b/>
          <w:bCs/>
          <w:color w:val="373F56"/>
          <w:sz w:val="28"/>
          <w:szCs w:val="28"/>
        </w:rPr>
      </w:pPr>
      <w:r w:rsidRPr="00E74F94">
        <w:rPr>
          <w:rFonts w:ascii="Roboto" w:hAnsi="Roboto" w:cs="Arial"/>
          <w:b/>
          <w:bCs/>
          <w:color w:val="373F56"/>
          <w:sz w:val="28"/>
          <w:szCs w:val="28"/>
        </w:rPr>
        <w:t>Planteamiento</w:t>
      </w:r>
    </w:p>
    <w:p w14:paraId="69E81B6E" w14:textId="77777777" w:rsidR="005124E3" w:rsidRPr="005124E3" w:rsidRDefault="005124E3" w:rsidP="005124E3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5124E3">
        <w:rPr>
          <w:rFonts w:ascii="Roboto" w:hAnsi="Roboto" w:cs="Arial"/>
          <w:color w:val="373F56"/>
          <w:sz w:val="28"/>
          <w:szCs w:val="28"/>
        </w:rPr>
        <w:t>Imagina que, como en el caso de la Junta Distrital, un medio local te pregunta con tono acusatorio: "¿Por qué el INE permitió que se retrasara la impresión de materiales para comunidades indígenas por casi 48 horas? ¿No es esto negligencia?"</w:t>
      </w:r>
    </w:p>
    <w:p w14:paraId="1E8E076A" w14:textId="08712C72" w:rsidR="00865EAA" w:rsidRDefault="005124E3" w:rsidP="005124E3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5124E3">
        <w:rPr>
          <w:rFonts w:ascii="Roboto" w:hAnsi="Roboto" w:cs="Arial"/>
          <w:color w:val="373F56"/>
          <w:sz w:val="28"/>
          <w:szCs w:val="28"/>
        </w:rPr>
        <w:t>Utiliza la técnica Pare-Puente-Giro positivo para construir tu respuesta y regístrala en la siguiente tabla.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D84F8E" w:rsidRPr="00D84F8E" w14:paraId="3B7CC745" w14:textId="77777777" w:rsidTr="00E568AE">
        <w:tc>
          <w:tcPr>
            <w:tcW w:w="2942" w:type="dxa"/>
          </w:tcPr>
          <w:p w14:paraId="52589EDC" w14:textId="77777777" w:rsidR="00D84F8E" w:rsidRPr="00D84F8E" w:rsidRDefault="00D84F8E" w:rsidP="00E568AE">
            <w:pPr>
              <w:spacing w:after="120" w:line="276" w:lineRule="auto"/>
              <w:jc w:val="both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D84F8E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Momento de la técnica</w:t>
            </w:r>
          </w:p>
        </w:tc>
        <w:tc>
          <w:tcPr>
            <w:tcW w:w="2943" w:type="dxa"/>
          </w:tcPr>
          <w:p w14:paraId="2CD348B2" w14:textId="77777777" w:rsidR="00D84F8E" w:rsidRPr="00D84F8E" w:rsidRDefault="00D84F8E" w:rsidP="00E568AE">
            <w:pPr>
              <w:spacing w:after="120" w:line="276" w:lineRule="auto"/>
              <w:jc w:val="both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D84F8E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¿Qué harías?</w:t>
            </w:r>
          </w:p>
        </w:tc>
        <w:tc>
          <w:tcPr>
            <w:tcW w:w="2943" w:type="dxa"/>
          </w:tcPr>
          <w:p w14:paraId="4098A849" w14:textId="77777777" w:rsidR="00D84F8E" w:rsidRPr="00D84F8E" w:rsidRDefault="00D84F8E" w:rsidP="00E568AE">
            <w:pPr>
              <w:spacing w:after="120" w:line="276" w:lineRule="auto"/>
              <w:jc w:val="both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D84F8E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Redacta tu respuesta</w:t>
            </w:r>
          </w:p>
        </w:tc>
      </w:tr>
      <w:tr w:rsidR="00D84F8E" w:rsidRPr="00D84F8E" w14:paraId="2E628D32" w14:textId="77777777" w:rsidTr="00E568AE">
        <w:tc>
          <w:tcPr>
            <w:tcW w:w="2942" w:type="dxa"/>
          </w:tcPr>
          <w:p w14:paraId="3CF5783C" w14:textId="77777777" w:rsidR="00D84F8E" w:rsidRPr="00D84F8E" w:rsidRDefault="00D84F8E" w:rsidP="00E568AE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D84F8E">
              <w:rPr>
                <w:rFonts w:ascii="Roboto" w:hAnsi="Roboto" w:cs="Arial"/>
                <w:color w:val="373F56"/>
                <w:sz w:val="28"/>
                <w:szCs w:val="28"/>
              </w:rPr>
              <w:t>Pare (reconoce la pregunta sin repetir el marco negativo)</w:t>
            </w:r>
          </w:p>
        </w:tc>
        <w:tc>
          <w:tcPr>
            <w:tcW w:w="2943" w:type="dxa"/>
          </w:tcPr>
          <w:p w14:paraId="30126B4B" w14:textId="77777777" w:rsidR="00D84F8E" w:rsidRPr="00D84F8E" w:rsidRDefault="00D84F8E" w:rsidP="00E568AE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  <w:tc>
          <w:tcPr>
            <w:tcW w:w="2943" w:type="dxa"/>
          </w:tcPr>
          <w:p w14:paraId="4DAAD963" w14:textId="77777777" w:rsidR="00D84F8E" w:rsidRPr="00D84F8E" w:rsidRDefault="00D84F8E" w:rsidP="00E568AE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D84F8E" w:rsidRPr="00D84F8E" w14:paraId="594FD634" w14:textId="77777777" w:rsidTr="00E568AE">
        <w:tc>
          <w:tcPr>
            <w:tcW w:w="2942" w:type="dxa"/>
          </w:tcPr>
          <w:p w14:paraId="15CF9607" w14:textId="77777777" w:rsidR="00D84F8E" w:rsidRPr="00D84F8E" w:rsidRDefault="00D84F8E" w:rsidP="00E568AE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D84F8E">
              <w:rPr>
                <w:rFonts w:ascii="Roboto" w:hAnsi="Roboto" w:cs="Arial"/>
                <w:color w:val="373F56"/>
                <w:sz w:val="28"/>
                <w:szCs w:val="28"/>
              </w:rPr>
              <w:t>Puente (frase de transición)</w:t>
            </w:r>
          </w:p>
        </w:tc>
        <w:tc>
          <w:tcPr>
            <w:tcW w:w="2943" w:type="dxa"/>
          </w:tcPr>
          <w:p w14:paraId="57BB3C5F" w14:textId="77777777" w:rsidR="00D84F8E" w:rsidRPr="00D84F8E" w:rsidRDefault="00D84F8E" w:rsidP="00E568AE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  <w:tc>
          <w:tcPr>
            <w:tcW w:w="2943" w:type="dxa"/>
          </w:tcPr>
          <w:p w14:paraId="4507DA55" w14:textId="77777777" w:rsidR="00D84F8E" w:rsidRPr="00D84F8E" w:rsidRDefault="00D84F8E" w:rsidP="00E568AE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D84F8E" w:rsidRPr="00D84F8E" w14:paraId="0050A357" w14:textId="77777777" w:rsidTr="00E568AE">
        <w:tc>
          <w:tcPr>
            <w:tcW w:w="2942" w:type="dxa"/>
          </w:tcPr>
          <w:p w14:paraId="66D9753C" w14:textId="77777777" w:rsidR="00D84F8E" w:rsidRPr="00D84F8E" w:rsidRDefault="00D84F8E" w:rsidP="00E568AE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D84F8E">
              <w:rPr>
                <w:rFonts w:ascii="Roboto" w:hAnsi="Roboto" w:cs="Arial"/>
                <w:color w:val="373F56"/>
                <w:sz w:val="28"/>
                <w:szCs w:val="28"/>
              </w:rPr>
              <w:t>Giro positivo (mensaje clave institucional)</w:t>
            </w:r>
          </w:p>
        </w:tc>
        <w:tc>
          <w:tcPr>
            <w:tcW w:w="2943" w:type="dxa"/>
          </w:tcPr>
          <w:p w14:paraId="3F7371AA" w14:textId="77777777" w:rsidR="00D84F8E" w:rsidRPr="00D84F8E" w:rsidRDefault="00D84F8E" w:rsidP="00E568AE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  <w:tc>
          <w:tcPr>
            <w:tcW w:w="2943" w:type="dxa"/>
          </w:tcPr>
          <w:p w14:paraId="4ADC4BB1" w14:textId="77777777" w:rsidR="00D84F8E" w:rsidRPr="00D84F8E" w:rsidRDefault="00D84F8E" w:rsidP="00E568AE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D84F8E" w:rsidRPr="00D84F8E" w14:paraId="1E04BAED" w14:textId="77777777" w:rsidTr="00E568AE">
        <w:tc>
          <w:tcPr>
            <w:tcW w:w="2942" w:type="dxa"/>
          </w:tcPr>
          <w:p w14:paraId="3096F282" w14:textId="77777777" w:rsidR="00D84F8E" w:rsidRPr="00D84F8E" w:rsidRDefault="00D84F8E" w:rsidP="00E568AE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D84F8E">
              <w:rPr>
                <w:rFonts w:ascii="Roboto" w:hAnsi="Roboto" w:cs="Arial"/>
                <w:color w:val="373F56"/>
                <w:sz w:val="28"/>
                <w:szCs w:val="28"/>
              </w:rPr>
              <w:t>Autoevaluación: ¿tu respuesta evita repetir palabras cargadas con lenguaje negativo?</w:t>
            </w:r>
          </w:p>
        </w:tc>
        <w:tc>
          <w:tcPr>
            <w:tcW w:w="2943" w:type="dxa"/>
          </w:tcPr>
          <w:p w14:paraId="29E23E05" w14:textId="77777777" w:rsidR="00D84F8E" w:rsidRPr="00D84F8E" w:rsidRDefault="00D84F8E" w:rsidP="00E568AE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  <w:tc>
          <w:tcPr>
            <w:tcW w:w="2943" w:type="dxa"/>
          </w:tcPr>
          <w:p w14:paraId="6772110B" w14:textId="77777777" w:rsidR="00D84F8E" w:rsidRPr="00D84F8E" w:rsidRDefault="00D84F8E" w:rsidP="00E568AE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</w:tbl>
    <w:p w14:paraId="56E40276" w14:textId="77777777" w:rsidR="006C1122" w:rsidRPr="00726EEB" w:rsidRDefault="006C1122" w:rsidP="00E74F94">
      <w:pPr>
        <w:spacing w:after="120"/>
        <w:rPr>
          <w:rFonts w:ascii="Roboto" w:hAnsi="Roboto" w:cs="Arial"/>
          <w:b/>
          <w:bCs/>
          <w:color w:val="373F56"/>
          <w:sz w:val="36"/>
          <w:szCs w:val="36"/>
        </w:rPr>
      </w:pPr>
    </w:p>
    <w:sectPr w:rsidR="006C1122" w:rsidRPr="00726EEB" w:rsidSect="003804EC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985" w:right="1080" w:bottom="1440" w:left="1080" w:header="85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17B44" w14:textId="77777777" w:rsidR="00E509F1" w:rsidRDefault="00E509F1" w:rsidP="007E6FEC">
      <w:pPr>
        <w:spacing w:after="0" w:line="240" w:lineRule="auto"/>
      </w:pPr>
      <w:r>
        <w:separator/>
      </w:r>
    </w:p>
  </w:endnote>
  <w:endnote w:type="continuationSeparator" w:id="0">
    <w:p w14:paraId="50925878" w14:textId="77777777" w:rsidR="00E509F1" w:rsidRDefault="00E509F1" w:rsidP="007E6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1448072836"/>
      <w:docPartObj>
        <w:docPartGallery w:val="Page Numbers (Bottom of Page)"/>
        <w:docPartUnique/>
      </w:docPartObj>
    </w:sdtPr>
    <w:sdtContent>
      <w:p w14:paraId="1F1165F1" w14:textId="56CEC140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20C6935D" w14:textId="77777777" w:rsidR="003804EC" w:rsidRDefault="003804E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51282078"/>
      <w:docPartObj>
        <w:docPartGallery w:val="Page Numbers (Bottom of Page)"/>
        <w:docPartUnique/>
      </w:docPartObj>
    </w:sdtPr>
    <w:sdtContent>
      <w:p w14:paraId="623B3D20" w14:textId="4C951D11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50EA786F" w14:textId="3F14CA82" w:rsidR="00071CCE" w:rsidRPr="003804EC" w:rsidRDefault="00071CCE" w:rsidP="003804E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D0928" w14:textId="77777777" w:rsidR="009764CE" w:rsidRDefault="009764CE" w:rsidP="009764CE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0096D" w14:textId="77777777" w:rsidR="00E509F1" w:rsidRDefault="00E509F1" w:rsidP="007E6FEC">
      <w:pPr>
        <w:spacing w:after="0" w:line="240" w:lineRule="auto"/>
      </w:pPr>
      <w:r>
        <w:separator/>
      </w:r>
    </w:p>
  </w:footnote>
  <w:footnote w:type="continuationSeparator" w:id="0">
    <w:p w14:paraId="500B96EE" w14:textId="77777777" w:rsidR="00E509F1" w:rsidRDefault="00E509F1" w:rsidP="007E6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B1043" w14:textId="39EED9D7" w:rsidR="007E6FEC" w:rsidRPr="009764CE" w:rsidRDefault="009764CE" w:rsidP="007E6FEC">
    <w:pPr>
      <w:pStyle w:val="Encabezado"/>
      <w:spacing w:line="360" w:lineRule="auto"/>
      <w:jc w:val="right"/>
      <w:rPr>
        <w:rFonts w:ascii="Arial" w:hAnsi="Arial" w:cs="Arial"/>
        <w:sz w:val="28"/>
        <w:szCs w:val="28"/>
      </w:rPr>
    </w:pPr>
    <w:r w:rsidRPr="009764CE">
      <w:rPr>
        <w:rFonts w:ascii="Arial" w:hAnsi="Arial" w:cs="Arial"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9C77090" wp14:editId="477D225A">
          <wp:simplePos x="0" y="0"/>
          <wp:positionH relativeFrom="column">
            <wp:posOffset>-262890</wp:posOffset>
          </wp:positionH>
          <wp:positionV relativeFrom="paragraph">
            <wp:posOffset>-271682</wp:posOffset>
          </wp:positionV>
          <wp:extent cx="1701800" cy="717550"/>
          <wp:effectExtent l="0" t="0" r="0" b="6350"/>
          <wp:wrapNone/>
          <wp:docPr id="78716789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716789" name="Imagen 787167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1800" cy="717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7A1CE8" wp14:editId="1A02818B">
              <wp:simplePos x="0" y="0"/>
              <wp:positionH relativeFrom="column">
                <wp:posOffset>-388522</wp:posOffset>
              </wp:positionH>
              <wp:positionV relativeFrom="paragraph">
                <wp:posOffset>427990</wp:posOffset>
              </wp:positionV>
              <wp:extent cx="7047914" cy="0"/>
              <wp:effectExtent l="0" t="12700" r="13335" b="12700"/>
              <wp:wrapNone/>
              <wp:docPr id="13645477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47914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45424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852D353" id="Conector recto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.6pt,33.7pt" to="524.35pt,3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" strokecolor="#454247" strokeweight="1.5pt">
              <v:stroke joinstyle="miter"/>
            </v:line>
          </w:pict>
        </mc:Fallback>
      </mc:AlternateContent>
    </w:r>
    <w:r w:rsidR="00DA4173">
      <w:rPr>
        <w:rFonts w:ascii="Arial" w:hAnsi="Arial" w:cs="Arial"/>
        <w:sz w:val="28"/>
        <w:szCs w:val="28"/>
      </w:rPr>
      <w:t>Fortalece tu competencia</w:t>
    </w:r>
    <w:r w:rsidR="007E6FEC" w:rsidRPr="009764CE">
      <w:rPr>
        <w:rFonts w:ascii="Arial" w:hAnsi="Arial" w:cs="Arial"/>
        <w:sz w:val="28"/>
        <w:szCs w:val="2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70B32" w14:textId="58C48724" w:rsidR="00C75554" w:rsidRDefault="00C75554">
    <w:pPr>
      <w:pStyle w:val="Encabezado"/>
    </w:pPr>
    <w:r>
      <w:rPr>
        <w:rFonts w:ascii="Myriad Pro" w:hAnsi="Myriad Pro" w:cs="Arial" w:hint="eastAsia"/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06816246" wp14:editId="4EF921E2">
          <wp:simplePos x="0" y="0"/>
          <wp:positionH relativeFrom="column">
            <wp:posOffset>-685800</wp:posOffset>
          </wp:positionH>
          <wp:positionV relativeFrom="paragraph">
            <wp:posOffset>-539750</wp:posOffset>
          </wp:positionV>
          <wp:extent cx="7756858" cy="10038286"/>
          <wp:effectExtent l="0" t="0" r="0" b="0"/>
          <wp:wrapNone/>
          <wp:docPr id="41974682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746823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6858" cy="100382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323A57"/>
    <w:multiLevelType w:val="multilevel"/>
    <w:tmpl w:val="E96C525A"/>
    <w:lvl w:ilvl="0">
      <w:start w:val="1"/>
      <w:numFmt w:val="decimal"/>
      <w:lvlText w:val="%1."/>
      <w:lvlJc w:val="left"/>
      <w:pPr>
        <w:tabs>
          <w:tab w:val="num" w:pos="-267"/>
        </w:tabs>
        <w:ind w:left="-267" w:hanging="360"/>
      </w:pPr>
    </w:lvl>
    <w:lvl w:ilvl="1">
      <w:start w:val="1"/>
      <w:numFmt w:val="decimal"/>
      <w:lvlText w:val="%2."/>
      <w:lvlJc w:val="left"/>
      <w:pPr>
        <w:tabs>
          <w:tab w:val="num" w:pos="453"/>
        </w:tabs>
        <w:ind w:left="453" w:hanging="360"/>
      </w:pPr>
    </w:lvl>
    <w:lvl w:ilvl="2">
      <w:start w:val="1"/>
      <w:numFmt w:val="lowerLetter"/>
      <w:lvlText w:val="%3."/>
      <w:lvlJc w:val="left"/>
      <w:pPr>
        <w:ind w:left="1173" w:hanging="360"/>
      </w:pPr>
    </w:lvl>
    <w:lvl w:ilvl="3">
      <w:start w:val="1"/>
      <w:numFmt w:val="decimal"/>
      <w:lvlText w:val="%4."/>
      <w:lvlJc w:val="left"/>
      <w:pPr>
        <w:ind w:left="1893" w:hanging="360"/>
      </w:pPr>
    </w:lvl>
    <w:lvl w:ilvl="4" w:tentative="1">
      <w:start w:val="1"/>
      <w:numFmt w:val="decimal"/>
      <w:lvlText w:val="%5."/>
      <w:lvlJc w:val="left"/>
      <w:pPr>
        <w:tabs>
          <w:tab w:val="num" w:pos="2613"/>
        </w:tabs>
        <w:ind w:left="2613" w:hanging="360"/>
      </w:pPr>
    </w:lvl>
    <w:lvl w:ilvl="5" w:tentative="1">
      <w:start w:val="1"/>
      <w:numFmt w:val="decimal"/>
      <w:lvlText w:val="%6."/>
      <w:lvlJc w:val="left"/>
      <w:pPr>
        <w:tabs>
          <w:tab w:val="num" w:pos="3333"/>
        </w:tabs>
        <w:ind w:left="3333" w:hanging="360"/>
      </w:pPr>
    </w:lvl>
    <w:lvl w:ilvl="6" w:tentative="1">
      <w:start w:val="1"/>
      <w:numFmt w:val="decimal"/>
      <w:lvlText w:val="%7."/>
      <w:lvlJc w:val="left"/>
      <w:pPr>
        <w:tabs>
          <w:tab w:val="num" w:pos="4053"/>
        </w:tabs>
        <w:ind w:left="4053" w:hanging="360"/>
      </w:pPr>
    </w:lvl>
    <w:lvl w:ilvl="7" w:tentative="1">
      <w:start w:val="1"/>
      <w:numFmt w:val="decimal"/>
      <w:lvlText w:val="%8."/>
      <w:lvlJc w:val="left"/>
      <w:pPr>
        <w:tabs>
          <w:tab w:val="num" w:pos="4773"/>
        </w:tabs>
        <w:ind w:left="4773" w:hanging="360"/>
      </w:pPr>
    </w:lvl>
    <w:lvl w:ilvl="8" w:tentative="1">
      <w:start w:val="1"/>
      <w:numFmt w:val="decimal"/>
      <w:lvlText w:val="%9."/>
      <w:lvlJc w:val="left"/>
      <w:pPr>
        <w:tabs>
          <w:tab w:val="num" w:pos="5493"/>
        </w:tabs>
        <w:ind w:left="5493" w:hanging="360"/>
      </w:pPr>
    </w:lvl>
  </w:abstractNum>
  <w:num w:numId="1" w16cid:durableId="1590844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2ED"/>
    <w:rsid w:val="00044007"/>
    <w:rsid w:val="00071CCE"/>
    <w:rsid w:val="000F38F7"/>
    <w:rsid w:val="001B70BC"/>
    <w:rsid w:val="001E2FBB"/>
    <w:rsid w:val="00217092"/>
    <w:rsid w:val="002C0F6F"/>
    <w:rsid w:val="00342F0D"/>
    <w:rsid w:val="0037175B"/>
    <w:rsid w:val="003804EC"/>
    <w:rsid w:val="00383DE0"/>
    <w:rsid w:val="00387C56"/>
    <w:rsid w:val="00464282"/>
    <w:rsid w:val="0048566B"/>
    <w:rsid w:val="004B6A7D"/>
    <w:rsid w:val="004D16B8"/>
    <w:rsid w:val="005124E3"/>
    <w:rsid w:val="005955FF"/>
    <w:rsid w:val="005F59FD"/>
    <w:rsid w:val="006C1122"/>
    <w:rsid w:val="006C5581"/>
    <w:rsid w:val="006F2B9D"/>
    <w:rsid w:val="00740ACF"/>
    <w:rsid w:val="007E6FEC"/>
    <w:rsid w:val="00865EAA"/>
    <w:rsid w:val="008956D7"/>
    <w:rsid w:val="00907AC4"/>
    <w:rsid w:val="00950700"/>
    <w:rsid w:val="009764CE"/>
    <w:rsid w:val="00B82827"/>
    <w:rsid w:val="00BB6151"/>
    <w:rsid w:val="00BD412F"/>
    <w:rsid w:val="00C75554"/>
    <w:rsid w:val="00C9355F"/>
    <w:rsid w:val="00CF4BAD"/>
    <w:rsid w:val="00D01449"/>
    <w:rsid w:val="00D35D8A"/>
    <w:rsid w:val="00D748FE"/>
    <w:rsid w:val="00D84F8E"/>
    <w:rsid w:val="00DA4173"/>
    <w:rsid w:val="00DC3F27"/>
    <w:rsid w:val="00E119D6"/>
    <w:rsid w:val="00E509F1"/>
    <w:rsid w:val="00E74F94"/>
    <w:rsid w:val="00E86EFF"/>
    <w:rsid w:val="00EC4A32"/>
    <w:rsid w:val="00EF52ED"/>
    <w:rsid w:val="00F13A24"/>
    <w:rsid w:val="00F50232"/>
    <w:rsid w:val="00FF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75F3B4"/>
  <w15:chartTrackingRefBased/>
  <w15:docId w15:val="{D49056BA-0B81-453B-B182-59C80FF9C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F52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F52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52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52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F52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F52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F52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F52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F52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F52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F52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52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52E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F52E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F52E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F52E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F52E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F52E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F52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F52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F52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F52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F52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F52ED"/>
    <w:rPr>
      <w:i/>
      <w:iCs/>
      <w:color w:val="404040" w:themeColor="text1" w:themeTint="BF"/>
    </w:rPr>
  </w:style>
  <w:style w:type="paragraph" w:styleId="Prrafodelista">
    <w:name w:val="List Paragraph"/>
    <w:aliases w:val="CNBV Parrafo1,Párrafo de lista1,Listas,AB List 1,Bullet Points,Bullet List,FooterText,numbered,Paragraphe de liste1,List Paragraph1,Bulletr List Paragraph,Parrafo 1,List Paragraph-Thesis,Dot pt,List Paragraph Char Char Char,Bullet 1,lp1"/>
    <w:basedOn w:val="Normal"/>
    <w:link w:val="PrrafodelistaCar"/>
    <w:uiPriority w:val="34"/>
    <w:qFormat/>
    <w:rsid w:val="00EF52E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F52E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F52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F52E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F52E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E6FEC"/>
  </w:style>
  <w:style w:type="paragraph" w:styleId="Piedepgina">
    <w:name w:val="footer"/>
    <w:basedOn w:val="Normal"/>
    <w:link w:val="Piedepgina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6FEC"/>
  </w:style>
  <w:style w:type="character" w:styleId="Nmerodepgina">
    <w:name w:val="page number"/>
    <w:basedOn w:val="Fuentedeprrafopredeter"/>
    <w:uiPriority w:val="99"/>
    <w:semiHidden/>
    <w:unhideWhenUsed/>
    <w:rsid w:val="009764CE"/>
  </w:style>
  <w:style w:type="character" w:customStyle="1" w:styleId="normaltextrun">
    <w:name w:val="normaltextrun"/>
    <w:basedOn w:val="Fuentedeprrafopredeter"/>
    <w:rsid w:val="00C9355F"/>
  </w:style>
  <w:style w:type="character" w:customStyle="1" w:styleId="PrrafodelistaCar">
    <w:name w:val="Párrafo de lista Car"/>
    <w:aliases w:val="CNBV Parrafo1 Car,Párrafo de lista1 Car,Listas Car,AB List 1 Car,Bullet Points Car,Bullet List Car,FooterText Car,numbered Car,Paragraphe de liste1 Car,List Paragraph1 Car,Bulletr List Paragraph Car,Parrafo 1 Car,Dot pt Car,lp1 Car"/>
    <w:link w:val="Prrafodelista"/>
    <w:uiPriority w:val="34"/>
    <w:qFormat/>
    <w:rsid w:val="00C9355F"/>
  </w:style>
  <w:style w:type="table" w:styleId="Tablaconcuadrcula">
    <w:name w:val="Table Grid"/>
    <w:basedOn w:val="Tablanormal"/>
    <w:uiPriority w:val="39"/>
    <w:rsid w:val="00C93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07AC4"/>
    <w:pPr>
      <w:jc w:val="both"/>
    </w:pPr>
    <w:rPr>
      <w:rFonts w:ascii="Times New Roman" w:eastAsiaTheme="minorHAnsi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2</Pages>
  <Words>176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RIVERA SOLIS CIRCE DANIELA</dc:creator>
  <cp:keywords/>
  <dc:description/>
  <cp:lastModifiedBy>Ignacio Ortiz</cp:lastModifiedBy>
  <cp:revision>17</cp:revision>
  <cp:lastPrinted>2026-10-12T23:21:00Z</cp:lastPrinted>
  <dcterms:created xsi:type="dcterms:W3CDTF">2026-10-12T20:18:00Z</dcterms:created>
  <dcterms:modified xsi:type="dcterms:W3CDTF">2026-10-24T19:33:00Z</dcterms:modified>
</cp:coreProperties>
</file>