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42842" w14:textId="50FB8B38" w:rsidR="00C04934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  <w:r>
        <w:rPr>
          <w:rStyle w:val="normaltextrun"/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B125AB1" wp14:editId="75EE826A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72400" cy="10989310"/>
            <wp:effectExtent l="0" t="0" r="0" b="2540"/>
            <wp:wrapNone/>
            <wp:docPr id="15398099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98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B2E2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35862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6C276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709949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D57B4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EEBE873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44FB7F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B26F6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C6E5692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BEA369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2771CA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122745C4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12F63E6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C58718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B2FAC8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27E6C2D1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772E4B5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D76B9A0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009C474B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268F319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64EF64DA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35CCB145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4F569C7F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noProof/>
          <w:sz w:val="28"/>
          <w:szCs w:val="28"/>
        </w:rPr>
      </w:pPr>
    </w:p>
    <w:p w14:paraId="510BE4FC" w14:textId="77777777" w:rsidR="00AC0B9E" w:rsidRDefault="00AC0B9E" w:rsidP="007A2A4B">
      <w:pPr>
        <w:spacing w:line="276" w:lineRule="auto"/>
        <w:jc w:val="center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0C771ED7" w14:textId="7C171C95" w:rsidR="001C4015" w:rsidRDefault="001C4015" w:rsidP="006F6B84">
      <w:pPr>
        <w:spacing w:line="276" w:lineRule="auto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CD8AC82" w14:textId="6705F6AF" w:rsidR="007A2A4B" w:rsidRPr="00AA6AFC" w:rsidRDefault="007A2A4B" w:rsidP="00413A8F">
      <w:pPr>
        <w:spacing w:line="276" w:lineRule="auto"/>
        <w:jc w:val="center"/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</w:pP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“</w:t>
      </w:r>
      <w:r w:rsidR="00413A8F" w:rsidRPr="00AA6AFC">
        <w:rPr>
          <w:rFonts w:ascii="Arial" w:hAnsi="Arial" w:cs="Arial"/>
          <w:b/>
          <w:bCs/>
          <w:color w:val="373F56"/>
          <w:sz w:val="32"/>
          <w:szCs w:val="32"/>
        </w:rPr>
        <w:t>Actividad de Recuperación de los conocimientos y experiencias previas de la unidad</w:t>
      </w:r>
      <w:r w:rsidRPr="00AA6AFC">
        <w:rPr>
          <w:rStyle w:val="normaltextrun"/>
          <w:rFonts w:ascii="Arial" w:hAnsi="Arial" w:cs="Arial"/>
          <w:b/>
          <w:bCs/>
          <w:color w:val="373F56"/>
          <w:sz w:val="32"/>
          <w:szCs w:val="32"/>
        </w:rPr>
        <w:t>”</w:t>
      </w:r>
    </w:p>
    <w:p w14:paraId="5591DA34" w14:textId="77777777" w:rsidR="00413A8F" w:rsidRPr="00AA6AFC" w:rsidRDefault="00413A8F" w:rsidP="00AC0B9E">
      <w:pPr>
        <w:spacing w:line="360" w:lineRule="auto"/>
        <w:ind w:left="284"/>
        <w:jc w:val="center"/>
        <w:rPr>
          <w:rFonts w:ascii="Arial" w:hAnsi="Arial" w:cs="Arial"/>
          <w:b/>
          <w:bCs/>
          <w:color w:val="373F56"/>
          <w:sz w:val="28"/>
          <w:szCs w:val="28"/>
        </w:rPr>
      </w:pPr>
    </w:p>
    <w:p w14:paraId="5981E9F5" w14:textId="77777777" w:rsidR="00D24F10" w:rsidRPr="00D24F10" w:rsidRDefault="00D24F10" w:rsidP="00D24F10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24F10">
        <w:rPr>
          <w:rFonts w:ascii="Arial" w:hAnsi="Arial" w:cs="Arial"/>
          <w:color w:val="373F56"/>
          <w:sz w:val="24"/>
          <w:szCs w:val="24"/>
        </w:rPr>
        <w:t>¿Qué factores de transformación has identificado en la evolución de la administración pública mexicana hasta llegar a los procesos electorales?</w:t>
      </w:r>
    </w:p>
    <w:p w14:paraId="67F95084" w14:textId="77777777" w:rsidR="00D24F10" w:rsidRPr="00D24F10" w:rsidRDefault="00D24F10" w:rsidP="00D24F10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24F10">
        <w:rPr>
          <w:rFonts w:ascii="Arial" w:hAnsi="Arial" w:cs="Arial"/>
          <w:color w:val="373F56"/>
          <w:sz w:val="24"/>
          <w:szCs w:val="24"/>
        </w:rPr>
        <w:t>¿Cuáles de los desafíos contemporáneos de la administración pública electoral (transparencia, digitalización, rendición de cuentas) te resultan difíciles de identificar en la práctica?</w:t>
      </w:r>
    </w:p>
    <w:p w14:paraId="6292C319" w14:textId="77777777" w:rsidR="00D24F10" w:rsidRPr="00D24F10" w:rsidRDefault="00D24F10" w:rsidP="00D24F10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24F10">
        <w:rPr>
          <w:rFonts w:ascii="Arial" w:hAnsi="Arial" w:cs="Arial"/>
          <w:color w:val="373F56"/>
          <w:sz w:val="24"/>
          <w:szCs w:val="24"/>
        </w:rPr>
        <w:t>¿Conoces que implicaciones tiene la implementación de la "innovación gubernamental" en la práctica?</w:t>
      </w:r>
    </w:p>
    <w:p w14:paraId="33538C8B" w14:textId="77777777" w:rsidR="00D24F10" w:rsidRPr="00D24F10" w:rsidRDefault="00D24F10" w:rsidP="00D24F10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24F10">
        <w:rPr>
          <w:rFonts w:ascii="Arial" w:hAnsi="Arial" w:cs="Arial"/>
          <w:color w:val="373F56"/>
          <w:sz w:val="24"/>
          <w:szCs w:val="24"/>
        </w:rPr>
        <w:t xml:space="preserve">¿Cómo describirías los mecanismos institucionales que el INE para impulsar la innovación (como </w:t>
      </w:r>
      <w:proofErr w:type="spellStart"/>
      <w:r w:rsidRPr="00D24F10">
        <w:rPr>
          <w:rFonts w:ascii="Arial" w:hAnsi="Arial" w:cs="Arial"/>
          <w:color w:val="373F56"/>
          <w:sz w:val="24"/>
          <w:szCs w:val="24"/>
        </w:rPr>
        <w:t>InnovaINE</w:t>
      </w:r>
      <w:proofErr w:type="spellEnd"/>
      <w:r w:rsidRPr="00D24F10">
        <w:rPr>
          <w:rFonts w:ascii="Arial" w:hAnsi="Arial" w:cs="Arial"/>
          <w:color w:val="373F56"/>
          <w:sz w:val="24"/>
          <w:szCs w:val="24"/>
        </w:rPr>
        <w:t>)?</w:t>
      </w:r>
    </w:p>
    <w:p w14:paraId="5F9B3DA5" w14:textId="27439101" w:rsidR="00AA6AFC" w:rsidRPr="00AA6AFC" w:rsidRDefault="00D24F10" w:rsidP="00D24F10">
      <w:pPr>
        <w:pStyle w:val="Prrafodelista"/>
        <w:numPr>
          <w:ilvl w:val="1"/>
          <w:numId w:val="2"/>
        </w:numPr>
        <w:spacing w:after="240" w:line="360" w:lineRule="auto"/>
        <w:jc w:val="both"/>
        <w:rPr>
          <w:rFonts w:ascii="Arial" w:hAnsi="Arial" w:cs="Arial"/>
          <w:color w:val="373F56"/>
          <w:sz w:val="24"/>
          <w:szCs w:val="24"/>
        </w:rPr>
      </w:pPr>
      <w:r w:rsidRPr="00D24F10">
        <w:rPr>
          <w:rFonts w:ascii="Arial" w:hAnsi="Arial" w:cs="Arial"/>
          <w:color w:val="373F56"/>
          <w:sz w:val="24"/>
          <w:szCs w:val="24"/>
        </w:rPr>
        <w:t>¿Qué detonantes han dado lugar a las mejoras o innovaciones en los procesos en la coordinación entre el INE y los OPLE?</w:t>
      </w:r>
    </w:p>
    <w:sectPr w:rsidR="00AA6AFC" w:rsidRPr="00AA6AFC" w:rsidSect="001C4015">
      <w:headerReference w:type="default" r:id="rId8"/>
      <w:pgSz w:w="12240" w:h="15840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32184" w14:textId="77777777" w:rsidR="00AF0F53" w:rsidRDefault="00AF0F53" w:rsidP="00DE1068">
      <w:pPr>
        <w:spacing w:after="0" w:line="240" w:lineRule="auto"/>
      </w:pPr>
      <w:r>
        <w:separator/>
      </w:r>
    </w:p>
  </w:endnote>
  <w:endnote w:type="continuationSeparator" w:id="0">
    <w:p w14:paraId="1329A12F" w14:textId="77777777" w:rsidR="00AF0F53" w:rsidRDefault="00AF0F53" w:rsidP="00DE1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FB60" w14:textId="77777777" w:rsidR="00AF0F53" w:rsidRDefault="00AF0F53" w:rsidP="00DE1068">
      <w:pPr>
        <w:spacing w:after="0" w:line="240" w:lineRule="auto"/>
      </w:pPr>
      <w:r>
        <w:separator/>
      </w:r>
    </w:p>
  </w:footnote>
  <w:footnote w:type="continuationSeparator" w:id="0">
    <w:p w14:paraId="6F9A7840" w14:textId="77777777" w:rsidR="00AF0F53" w:rsidRDefault="00AF0F53" w:rsidP="00DE1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593FB" w14:textId="174EB7D3" w:rsidR="00AA6AFC" w:rsidRDefault="00AA6AFC">
    <w:pPr>
      <w:pStyle w:val="Encabezado"/>
    </w:pPr>
    <w:r w:rsidRPr="00AA6AFC">
      <w:rPr>
        <w:b/>
        <w:bCs/>
        <w:noProof/>
        <w:color w:val="373F56"/>
        <w:sz w:val="32"/>
        <w:szCs w:val="32"/>
      </w:rPr>
      <w:drawing>
        <wp:anchor distT="0" distB="0" distL="114300" distR="114300" simplePos="0" relativeHeight="251659264" behindDoc="1" locked="0" layoutInCell="1" allowOverlap="1" wp14:anchorId="41EEDDEA" wp14:editId="03C41FB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82040" cy="333051"/>
          <wp:effectExtent l="0" t="0" r="3810" b="0"/>
          <wp:wrapNone/>
          <wp:docPr id="28286373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040" cy="333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7018D"/>
    <w:multiLevelType w:val="multilevel"/>
    <w:tmpl w:val="CA2237AE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  <w:rPr>
        <w:b/>
        <w:bCs/>
      </w:r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1" w15:restartNumberingAfterBreak="0">
    <w:nsid w:val="76323A57"/>
    <w:multiLevelType w:val="multilevel"/>
    <w:tmpl w:val="E96C525A"/>
    <w:lvl w:ilvl="0">
      <w:start w:val="1"/>
      <w:numFmt w:val="decimal"/>
      <w:lvlText w:val="%1."/>
      <w:lvlJc w:val="left"/>
      <w:pPr>
        <w:tabs>
          <w:tab w:val="num" w:pos="-267"/>
        </w:tabs>
        <w:ind w:left="-267" w:hanging="360"/>
      </w:pPr>
    </w:lvl>
    <w:lvl w:ilvl="1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>
      <w:start w:val="1"/>
      <w:numFmt w:val="lowerLetter"/>
      <w:lvlText w:val="%3."/>
      <w:lvlJc w:val="left"/>
      <w:pPr>
        <w:ind w:left="1173" w:hanging="360"/>
      </w:pPr>
    </w:lvl>
    <w:lvl w:ilvl="3">
      <w:start w:val="1"/>
      <w:numFmt w:val="decimal"/>
      <w:lvlText w:val="%4."/>
      <w:lvlJc w:val="left"/>
      <w:pPr>
        <w:ind w:left="1893" w:hanging="360"/>
      </w:pPr>
    </w:lvl>
    <w:lvl w:ilvl="4" w:tentative="1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entative="1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entative="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entative="1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entative="1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num w:numId="1" w16cid:durableId="1443181711">
    <w:abstractNumId w:val="0"/>
  </w:num>
  <w:num w:numId="2" w16cid:durableId="1590844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A4B"/>
    <w:rsid w:val="000B1613"/>
    <w:rsid w:val="0015342C"/>
    <w:rsid w:val="001C4015"/>
    <w:rsid w:val="001F7294"/>
    <w:rsid w:val="002216F6"/>
    <w:rsid w:val="00272F0D"/>
    <w:rsid w:val="003F2EE0"/>
    <w:rsid w:val="00413A8F"/>
    <w:rsid w:val="004E7FD3"/>
    <w:rsid w:val="005035CA"/>
    <w:rsid w:val="00567923"/>
    <w:rsid w:val="00574C8A"/>
    <w:rsid w:val="00592248"/>
    <w:rsid w:val="006F21C6"/>
    <w:rsid w:val="006F6B84"/>
    <w:rsid w:val="00752C68"/>
    <w:rsid w:val="00775427"/>
    <w:rsid w:val="007A2A4B"/>
    <w:rsid w:val="0080301F"/>
    <w:rsid w:val="0081054B"/>
    <w:rsid w:val="008321AF"/>
    <w:rsid w:val="00856A3F"/>
    <w:rsid w:val="00872B2A"/>
    <w:rsid w:val="008E466F"/>
    <w:rsid w:val="00973038"/>
    <w:rsid w:val="00A42081"/>
    <w:rsid w:val="00AA6AFC"/>
    <w:rsid w:val="00AC0B9E"/>
    <w:rsid w:val="00AF0F53"/>
    <w:rsid w:val="00B9441A"/>
    <w:rsid w:val="00B94AE2"/>
    <w:rsid w:val="00C04934"/>
    <w:rsid w:val="00C43960"/>
    <w:rsid w:val="00C52D31"/>
    <w:rsid w:val="00CA578E"/>
    <w:rsid w:val="00D2140B"/>
    <w:rsid w:val="00D24F10"/>
    <w:rsid w:val="00DE1068"/>
    <w:rsid w:val="00DF1972"/>
    <w:rsid w:val="00E1362F"/>
    <w:rsid w:val="00E56B8A"/>
    <w:rsid w:val="00EB04A6"/>
    <w:rsid w:val="00EC1745"/>
    <w:rsid w:val="00EF2AE7"/>
    <w:rsid w:val="00FD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A41523"/>
  <w15:chartTrackingRefBased/>
  <w15:docId w15:val="{485AE3E9-E237-48FB-B21B-90D62F1B8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A2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A2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A2A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A2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A2A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A2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A2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A2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A2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A2A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A2A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A2A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7A2A4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A2A4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A2A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A2A4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A2A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A2A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A2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A2A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A2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A2A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A2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A2A4B"/>
    <w:rPr>
      <w:i/>
      <w:iCs/>
      <w:color w:val="404040" w:themeColor="text1" w:themeTint="BF"/>
    </w:rPr>
  </w:style>
  <w:style w:type="paragraph" w:styleId="Prrafodelista">
    <w:name w:val="List Paragraph"/>
    <w:aliases w:val="CNBV Parrafo1,Párrafo de lista1,Listas,AB List 1,Bullet Points,Bullet List,FooterText,numbered,Paragraphe de liste1,List Paragraph1,Bulletr List Paragraph,Parrafo 1,List Paragraph-Thesis,Dot pt,List Paragraph Char Char Char,Bullet 1,lp1"/>
    <w:basedOn w:val="Normal"/>
    <w:link w:val="PrrafodelistaCar"/>
    <w:uiPriority w:val="34"/>
    <w:qFormat/>
    <w:rsid w:val="007A2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A2A4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A2A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A2A4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A2A4B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Fuentedeprrafopredeter"/>
    <w:rsid w:val="007A2A4B"/>
  </w:style>
  <w:style w:type="paragraph" w:styleId="Encabezado">
    <w:name w:val="header"/>
    <w:basedOn w:val="Normal"/>
    <w:link w:val="Encabezado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1068"/>
  </w:style>
  <w:style w:type="paragraph" w:styleId="Piedepgina">
    <w:name w:val="footer"/>
    <w:basedOn w:val="Normal"/>
    <w:link w:val="PiedepginaCar"/>
    <w:uiPriority w:val="99"/>
    <w:unhideWhenUsed/>
    <w:rsid w:val="00DE1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1068"/>
  </w:style>
  <w:style w:type="paragraph" w:styleId="TDC2">
    <w:name w:val="toc 2"/>
    <w:basedOn w:val="Normal"/>
    <w:next w:val="Normal"/>
    <w:autoRedefine/>
    <w:uiPriority w:val="39"/>
    <w:unhideWhenUsed/>
    <w:rsid w:val="00DE1068"/>
    <w:pPr>
      <w:spacing w:after="100" w:line="278" w:lineRule="auto"/>
      <w:ind w:left="240"/>
      <w:jc w:val="both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unhideWhenUsed/>
    <w:rsid w:val="00DE1068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E1068"/>
    <w:rPr>
      <w:rFonts w:ascii="Arial" w:hAnsi="Arial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E1068"/>
    <w:rPr>
      <w:vertAlign w:val="superscript"/>
    </w:rPr>
  </w:style>
  <w:style w:type="character" w:customStyle="1" w:styleId="PrrafodelistaCar">
    <w:name w:val="Párrafo de lista Car"/>
    <w:aliases w:val="CNBV Parrafo1 Car,Párrafo de lista1 Car,Listas Car,AB List 1 Car,Bullet Points Car,Bullet List Car,FooterText Car,numbered Car,Paragraphe de liste1 Car,List Paragraph1 Car,Bulletr List Paragraph Car,Parrafo 1 Car,Dot pt Car,lp1 Car"/>
    <w:link w:val="Prrafodelista"/>
    <w:uiPriority w:val="34"/>
    <w:qFormat/>
    <w:rsid w:val="00CA5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Ortiz</dc:creator>
  <cp:keywords/>
  <dc:description/>
  <cp:lastModifiedBy>Ignacio Ortiz</cp:lastModifiedBy>
  <cp:revision>4</cp:revision>
  <cp:lastPrinted>2025-08-01T16:31:00Z</cp:lastPrinted>
  <dcterms:created xsi:type="dcterms:W3CDTF">2026-07-15T22:08:00Z</dcterms:created>
  <dcterms:modified xsi:type="dcterms:W3CDTF">2026-08-14T17:02:00Z</dcterms:modified>
</cp:coreProperties>
</file>