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1A1D148" w:rsidR="001C4015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2676BD" wp14:editId="62E02A7C">
            <wp:simplePos x="0" y="0"/>
            <wp:positionH relativeFrom="page">
              <wp:align>right</wp:align>
            </wp:positionH>
            <wp:positionV relativeFrom="paragraph">
              <wp:posOffset>-1135380</wp:posOffset>
            </wp:positionV>
            <wp:extent cx="7764780" cy="10980195"/>
            <wp:effectExtent l="0" t="0" r="7620" b="0"/>
            <wp:wrapNone/>
            <wp:docPr id="18863491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747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77A65A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9F2EC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A55BA5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CA3D4A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3200A93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EAD240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FCC6D1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6CBA4E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9FE68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41104D2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CDBE04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AA86CD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D94CC6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4BF9B3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92513E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1FE411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957939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21720F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6C19F0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394B2A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69B879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3B5FC3C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E3CD8B7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136305D7" w14:textId="0DE2A2AE" w:rsidR="00880EBF" w:rsidRDefault="00B06A1E" w:rsidP="00B06A1E">
      <w:pPr>
        <w:spacing w:line="276" w:lineRule="auto"/>
        <w:rPr>
          <w:rFonts w:ascii="Arial" w:hAnsi="Arial" w:cs="Arial"/>
          <w:color w:val="373F56"/>
          <w:sz w:val="24"/>
          <w:szCs w:val="24"/>
        </w:rPr>
      </w:pPr>
      <w:r w:rsidRPr="00B06A1E">
        <w:rPr>
          <w:rFonts w:ascii="Roboto" w:hAnsi="Roboto" w:cs="Arial"/>
          <w:color w:val="373F56"/>
          <w:sz w:val="28"/>
          <w:szCs w:val="28"/>
        </w:rPr>
        <w:t>Reflexiona sobre la importancia de la atención que brindan los funcionarios electorales. Responde las preguntas siguientes para identificar la importancia de la atención en el servicio público: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06A1E" w:rsidRPr="00B06A1E" w14:paraId="4391662B" w14:textId="77777777" w:rsidTr="0063088F">
        <w:tc>
          <w:tcPr>
            <w:tcW w:w="8828" w:type="dxa"/>
            <w:gridSpan w:val="2"/>
            <w:shd w:val="clear" w:color="auto" w:fill="F2F2F2" w:themeFill="background1" w:themeFillShade="F2"/>
          </w:tcPr>
          <w:p w14:paraId="2C6BEDE0" w14:textId="77777777" w:rsidR="00B06A1E" w:rsidRPr="00B06A1E" w:rsidRDefault="00B06A1E" w:rsidP="00B06A1E">
            <w:pPr>
              <w:pStyle w:val="Prrafodelista"/>
              <w:numPr>
                <w:ilvl w:val="0"/>
                <w:numId w:val="1"/>
              </w:numPr>
              <w:spacing w:after="120" w:line="276" w:lineRule="auto"/>
              <w:ind w:left="317" w:hanging="317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Recuerda una ocasión en la que recibiste una mala atención en una institución pública por parte de algún funcionario.</w:t>
            </w:r>
          </w:p>
        </w:tc>
      </w:tr>
      <w:tr w:rsidR="00B06A1E" w:rsidRPr="00B06A1E" w14:paraId="3A1B275E" w14:textId="77777777" w:rsidTr="0063088F">
        <w:tc>
          <w:tcPr>
            <w:tcW w:w="4414" w:type="dxa"/>
          </w:tcPr>
          <w:p w14:paraId="3C095783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¿Qué ocurrió?</w:t>
            </w:r>
          </w:p>
        </w:tc>
        <w:tc>
          <w:tcPr>
            <w:tcW w:w="4414" w:type="dxa"/>
          </w:tcPr>
          <w:p w14:paraId="4D6F18E7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B06A1E" w:rsidRPr="00B06A1E" w14:paraId="3987A3AE" w14:textId="77777777" w:rsidTr="0063088F">
        <w:tc>
          <w:tcPr>
            <w:tcW w:w="4414" w:type="dxa"/>
          </w:tcPr>
          <w:p w14:paraId="3EC205A2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¿Cómo te sentiste?</w:t>
            </w:r>
          </w:p>
        </w:tc>
        <w:tc>
          <w:tcPr>
            <w:tcW w:w="4414" w:type="dxa"/>
          </w:tcPr>
          <w:p w14:paraId="345EF271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B06A1E" w:rsidRPr="00B06A1E" w14:paraId="7DFE40E3" w14:textId="77777777" w:rsidTr="0063088F">
        <w:tc>
          <w:tcPr>
            <w:tcW w:w="4414" w:type="dxa"/>
          </w:tcPr>
          <w:p w14:paraId="239F20C1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¿Qué impacto tuvo en tu confianza hacia esa institución?</w:t>
            </w:r>
          </w:p>
        </w:tc>
        <w:tc>
          <w:tcPr>
            <w:tcW w:w="4414" w:type="dxa"/>
          </w:tcPr>
          <w:p w14:paraId="2AB85E16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B06A1E" w:rsidRPr="00B06A1E" w14:paraId="593CF413" w14:textId="77777777" w:rsidTr="0063088F">
        <w:tc>
          <w:tcPr>
            <w:tcW w:w="8828" w:type="dxa"/>
            <w:gridSpan w:val="2"/>
            <w:shd w:val="clear" w:color="auto" w:fill="F2F2F2" w:themeFill="background1" w:themeFillShade="F2"/>
          </w:tcPr>
          <w:p w14:paraId="1E0C4EEF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b) Ahora recuerda una ocasión en que recibiste una atención pública excepcional?</w:t>
            </w:r>
          </w:p>
        </w:tc>
      </w:tr>
      <w:tr w:rsidR="00B06A1E" w:rsidRPr="00B06A1E" w14:paraId="16EC6CDC" w14:textId="77777777" w:rsidTr="0063088F">
        <w:tc>
          <w:tcPr>
            <w:tcW w:w="4414" w:type="dxa"/>
          </w:tcPr>
          <w:p w14:paraId="126C6129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¿Qué hizo la persona funcionaria?</w:t>
            </w:r>
          </w:p>
        </w:tc>
        <w:tc>
          <w:tcPr>
            <w:tcW w:w="4414" w:type="dxa"/>
          </w:tcPr>
          <w:p w14:paraId="62D816B8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B06A1E" w:rsidRPr="00B06A1E" w14:paraId="7E061EE5" w14:textId="77777777" w:rsidTr="0063088F">
        <w:tc>
          <w:tcPr>
            <w:tcW w:w="4414" w:type="dxa"/>
          </w:tcPr>
          <w:p w14:paraId="0718E980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¿Cómo influyó ese trato en tu percepción de la institución?</w:t>
            </w:r>
          </w:p>
        </w:tc>
        <w:tc>
          <w:tcPr>
            <w:tcW w:w="4414" w:type="dxa"/>
          </w:tcPr>
          <w:p w14:paraId="61C2821B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B06A1E" w:rsidRPr="00B06A1E" w14:paraId="5A1AD14D" w14:textId="77777777" w:rsidTr="0063088F">
        <w:tc>
          <w:tcPr>
            <w:tcW w:w="8828" w:type="dxa"/>
            <w:gridSpan w:val="2"/>
            <w:shd w:val="clear" w:color="auto" w:fill="F2F2F2" w:themeFill="background1" w:themeFillShade="F2"/>
          </w:tcPr>
          <w:p w14:paraId="4BDC3645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 xml:space="preserve">c) A partir de las preguntas de los incisos a) y b) </w:t>
            </w:r>
          </w:p>
        </w:tc>
      </w:tr>
      <w:tr w:rsidR="00B06A1E" w:rsidRPr="00B06A1E" w14:paraId="5D1A8C9E" w14:textId="77777777" w:rsidTr="0063088F">
        <w:tc>
          <w:tcPr>
            <w:tcW w:w="4414" w:type="dxa"/>
          </w:tcPr>
          <w:p w14:paraId="51DC67D0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B06A1E">
              <w:rPr>
                <w:rFonts w:ascii="Arial" w:hAnsi="Arial" w:cs="Arial"/>
                <w:color w:val="373F56"/>
                <w:sz w:val="28"/>
                <w:szCs w:val="28"/>
              </w:rPr>
              <w:t>Expón tus conclusiones sobre las diferencias entre cumplir y no cumplir con el proceso de atención humana.</w:t>
            </w:r>
          </w:p>
        </w:tc>
        <w:tc>
          <w:tcPr>
            <w:tcW w:w="4414" w:type="dxa"/>
          </w:tcPr>
          <w:p w14:paraId="0F878589" w14:textId="77777777" w:rsidR="00B06A1E" w:rsidRPr="00B06A1E" w:rsidRDefault="00B06A1E" w:rsidP="0063088F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</w:tbl>
    <w:p w14:paraId="1F5C2108" w14:textId="77777777" w:rsidR="00B06A1E" w:rsidRPr="00726EEB" w:rsidRDefault="00B06A1E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B06A1E" w:rsidRPr="00726EEB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EECA1" w14:textId="77777777" w:rsidR="00F13C09" w:rsidRDefault="00F13C09" w:rsidP="00DE1068">
      <w:pPr>
        <w:spacing w:after="0" w:line="240" w:lineRule="auto"/>
      </w:pPr>
      <w:r>
        <w:separator/>
      </w:r>
    </w:p>
  </w:endnote>
  <w:endnote w:type="continuationSeparator" w:id="0">
    <w:p w14:paraId="67E20282" w14:textId="77777777" w:rsidR="00F13C09" w:rsidRDefault="00F13C09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5029" w14:textId="77777777" w:rsidR="00F13C09" w:rsidRDefault="00F13C09" w:rsidP="00DE1068">
      <w:pPr>
        <w:spacing w:after="0" w:line="240" w:lineRule="auto"/>
      </w:pPr>
      <w:r>
        <w:separator/>
      </w:r>
    </w:p>
  </w:footnote>
  <w:footnote w:type="continuationSeparator" w:id="0">
    <w:p w14:paraId="5353D0A9" w14:textId="77777777" w:rsidR="00F13C09" w:rsidRDefault="00F13C09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B1BE2"/>
    <w:multiLevelType w:val="hybridMultilevel"/>
    <w:tmpl w:val="7A1640D2"/>
    <w:lvl w:ilvl="0" w:tplc="C8028EB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89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35AA6"/>
    <w:rsid w:val="000D75CD"/>
    <w:rsid w:val="00103C51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5039CC"/>
    <w:rsid w:val="00574C8A"/>
    <w:rsid w:val="0071194A"/>
    <w:rsid w:val="00717B28"/>
    <w:rsid w:val="00723EE6"/>
    <w:rsid w:val="00726EEB"/>
    <w:rsid w:val="00756A74"/>
    <w:rsid w:val="00775427"/>
    <w:rsid w:val="0078333D"/>
    <w:rsid w:val="007A2A4B"/>
    <w:rsid w:val="0081054B"/>
    <w:rsid w:val="00856A3F"/>
    <w:rsid w:val="00872B2A"/>
    <w:rsid w:val="00880EBF"/>
    <w:rsid w:val="008D3B88"/>
    <w:rsid w:val="008E466F"/>
    <w:rsid w:val="0092328E"/>
    <w:rsid w:val="009E6EBC"/>
    <w:rsid w:val="00A13E44"/>
    <w:rsid w:val="00A14EB2"/>
    <w:rsid w:val="00A31A46"/>
    <w:rsid w:val="00AE2148"/>
    <w:rsid w:val="00B06A1E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D66D5"/>
    <w:rsid w:val="00DE1068"/>
    <w:rsid w:val="00E1362F"/>
    <w:rsid w:val="00ED6090"/>
    <w:rsid w:val="00EF2AE7"/>
    <w:rsid w:val="00F0170F"/>
    <w:rsid w:val="00F1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AB List 1,Bullet Points,Bullet List,FooterText,numbered,Paragraphe de liste1,List Paragraph1,Bulletr List Paragraph,Párrafo de lista1,Listas,Bullet 1,Bullet Number,lp1,Scitum normal,列出段落,列出段落1,List Paragraph11,b1,He,Dot pt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CNBV Parrafo1 Car,AB List 1 Car,Bullet Points Car,Bullet List Car,FooterText Car,numbered Car,Paragraphe de liste1 Car,List Paragraph1 Car,Bulletr List Paragraph Car,Párrafo de lista1 Car,Listas Car,Bullet 1 Car,Bullet Number Car"/>
    <w:link w:val="Prrafodelista"/>
    <w:uiPriority w:val="34"/>
    <w:qFormat/>
    <w:rsid w:val="00B06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5</cp:revision>
  <cp:lastPrinted>2025-08-01T16:31:00Z</cp:lastPrinted>
  <dcterms:created xsi:type="dcterms:W3CDTF">2026-07-09T19:48:00Z</dcterms:created>
  <dcterms:modified xsi:type="dcterms:W3CDTF">2026-07-29T23:29:00Z</dcterms:modified>
</cp:coreProperties>
</file>