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42842" w14:textId="50FB8B38" w:rsidR="00C04934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B125AB1" wp14:editId="75EE826A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72400" cy="10989310"/>
            <wp:effectExtent l="0" t="0" r="0" b="2540"/>
            <wp:wrapNone/>
            <wp:docPr id="153980993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98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7B2E25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6358624B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66C27619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07099496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2D57B43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1EEBE873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744FB7F9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2B26F6E6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2C6E5692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1BEA3691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2771CA9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122745C4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712F63E6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C587181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5B2FAC8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27E6C2D1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772E4B50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D76B9A0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009C474B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268F319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64EF64DA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5CCB145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4F569C7F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10BE4FC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0C771ED7" w14:textId="7C171C95" w:rsidR="001C4015" w:rsidRDefault="001C4015" w:rsidP="006F6B84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6CD8AC82" w14:textId="6705F6AF" w:rsidR="007A2A4B" w:rsidRPr="00AA6AFC" w:rsidRDefault="007A2A4B" w:rsidP="00413A8F">
      <w:pPr>
        <w:spacing w:line="276" w:lineRule="auto"/>
        <w:jc w:val="center"/>
        <w:rPr>
          <w:rStyle w:val="normaltextrun"/>
          <w:rFonts w:ascii="Arial" w:hAnsi="Arial" w:cs="Arial"/>
          <w:b/>
          <w:bCs/>
          <w:color w:val="373F56"/>
          <w:sz w:val="32"/>
          <w:szCs w:val="32"/>
        </w:rPr>
      </w:pPr>
      <w:r w:rsidRPr="00AA6AFC">
        <w:rPr>
          <w:rStyle w:val="normaltextrun"/>
          <w:rFonts w:ascii="Arial" w:hAnsi="Arial" w:cs="Arial"/>
          <w:b/>
          <w:bCs/>
          <w:color w:val="373F56"/>
          <w:sz w:val="32"/>
          <w:szCs w:val="32"/>
        </w:rPr>
        <w:t>“</w:t>
      </w:r>
      <w:r w:rsidR="00413A8F" w:rsidRPr="00AA6AFC">
        <w:rPr>
          <w:rFonts w:ascii="Arial" w:hAnsi="Arial" w:cs="Arial"/>
          <w:b/>
          <w:bCs/>
          <w:color w:val="373F56"/>
          <w:sz w:val="32"/>
          <w:szCs w:val="32"/>
        </w:rPr>
        <w:t>Actividad de Recuperación de los conocimientos y experiencias previas de la unidad</w:t>
      </w:r>
      <w:r w:rsidRPr="00AA6AFC">
        <w:rPr>
          <w:rStyle w:val="normaltextrun"/>
          <w:rFonts w:ascii="Arial" w:hAnsi="Arial" w:cs="Arial"/>
          <w:b/>
          <w:bCs/>
          <w:color w:val="373F56"/>
          <w:sz w:val="32"/>
          <w:szCs w:val="32"/>
        </w:rPr>
        <w:t>”</w:t>
      </w:r>
    </w:p>
    <w:p w14:paraId="5591DA34" w14:textId="77777777" w:rsidR="00413A8F" w:rsidRPr="00AA6AFC" w:rsidRDefault="00413A8F" w:rsidP="00AC0B9E">
      <w:pPr>
        <w:spacing w:line="360" w:lineRule="auto"/>
        <w:ind w:left="284"/>
        <w:jc w:val="center"/>
        <w:rPr>
          <w:rFonts w:ascii="Arial" w:hAnsi="Arial" w:cs="Arial"/>
          <w:b/>
          <w:bCs/>
          <w:color w:val="373F56"/>
          <w:sz w:val="28"/>
          <w:szCs w:val="28"/>
        </w:rPr>
      </w:pPr>
    </w:p>
    <w:p w14:paraId="0B728F37" w14:textId="77777777" w:rsidR="00D64178" w:rsidRPr="00D64178" w:rsidRDefault="00D64178" w:rsidP="00D64178">
      <w:pPr>
        <w:pStyle w:val="Prrafodelista"/>
        <w:numPr>
          <w:ilvl w:val="1"/>
          <w:numId w:val="2"/>
        </w:numPr>
        <w:spacing w:after="240" w:line="360" w:lineRule="auto"/>
        <w:jc w:val="both"/>
        <w:rPr>
          <w:rFonts w:ascii="Arial" w:hAnsi="Arial" w:cs="Arial"/>
          <w:color w:val="373F56"/>
          <w:sz w:val="24"/>
          <w:szCs w:val="24"/>
        </w:rPr>
      </w:pPr>
      <w:r w:rsidRPr="00D64178">
        <w:rPr>
          <w:rFonts w:ascii="Arial" w:hAnsi="Arial" w:cs="Arial"/>
          <w:color w:val="373F56"/>
          <w:sz w:val="24"/>
          <w:szCs w:val="24"/>
        </w:rPr>
        <w:t>Al distinguir las necesidades de la ciudadanía de las de los partidos políticos frente al INE, ¿qué diferencias identificas claramente y cuáles te generan dudas sobre cómo abordarlas?</w:t>
      </w:r>
    </w:p>
    <w:p w14:paraId="44ECE56E" w14:textId="77777777" w:rsidR="00D64178" w:rsidRPr="00D64178" w:rsidRDefault="00D64178" w:rsidP="00D64178">
      <w:pPr>
        <w:pStyle w:val="Prrafodelista"/>
        <w:numPr>
          <w:ilvl w:val="1"/>
          <w:numId w:val="2"/>
        </w:numPr>
        <w:spacing w:after="240" w:line="360" w:lineRule="auto"/>
        <w:jc w:val="both"/>
        <w:rPr>
          <w:rFonts w:ascii="Arial" w:hAnsi="Arial" w:cs="Arial"/>
          <w:color w:val="373F56"/>
          <w:sz w:val="24"/>
          <w:szCs w:val="24"/>
        </w:rPr>
      </w:pPr>
      <w:r w:rsidRPr="00D64178">
        <w:rPr>
          <w:rFonts w:ascii="Arial" w:hAnsi="Arial" w:cs="Arial"/>
          <w:color w:val="373F56"/>
          <w:sz w:val="24"/>
          <w:szCs w:val="24"/>
        </w:rPr>
        <w:t>De las circunstancias que suelen generar tensión en la atención electoral como desacuerdos, reclamos, inconformidades, ¿cuáles te resultan más difíciles de anticipar o manejar?</w:t>
      </w:r>
    </w:p>
    <w:p w14:paraId="4F2A8C7E" w14:textId="77777777" w:rsidR="00D64178" w:rsidRPr="00D64178" w:rsidRDefault="00D64178" w:rsidP="00D64178">
      <w:pPr>
        <w:pStyle w:val="Prrafodelista"/>
        <w:numPr>
          <w:ilvl w:val="1"/>
          <w:numId w:val="2"/>
        </w:numPr>
        <w:spacing w:after="240" w:line="360" w:lineRule="auto"/>
        <w:jc w:val="both"/>
        <w:rPr>
          <w:rFonts w:ascii="Arial" w:hAnsi="Arial" w:cs="Arial"/>
          <w:color w:val="373F56"/>
          <w:sz w:val="24"/>
          <w:szCs w:val="24"/>
        </w:rPr>
      </w:pPr>
      <w:r w:rsidRPr="00D64178">
        <w:rPr>
          <w:rFonts w:ascii="Arial" w:hAnsi="Arial" w:cs="Arial"/>
          <w:color w:val="373F56"/>
          <w:sz w:val="24"/>
          <w:szCs w:val="24"/>
        </w:rPr>
        <w:t>Respecto a los procesos de atención ciudadana en el ámbito electoral, ¿qué etapas te generan incertidumbre sobre su correcta aplicación?</w:t>
      </w:r>
    </w:p>
    <w:p w14:paraId="2E5CAE51" w14:textId="77777777" w:rsidR="00D64178" w:rsidRPr="00D64178" w:rsidRDefault="00D64178" w:rsidP="00D64178">
      <w:pPr>
        <w:pStyle w:val="Prrafodelista"/>
        <w:numPr>
          <w:ilvl w:val="1"/>
          <w:numId w:val="2"/>
        </w:numPr>
        <w:spacing w:after="240" w:line="360" w:lineRule="auto"/>
        <w:jc w:val="both"/>
        <w:rPr>
          <w:rFonts w:ascii="Arial" w:hAnsi="Arial" w:cs="Arial"/>
          <w:color w:val="373F56"/>
          <w:sz w:val="24"/>
          <w:szCs w:val="24"/>
        </w:rPr>
      </w:pPr>
      <w:r w:rsidRPr="00D64178">
        <w:rPr>
          <w:rFonts w:ascii="Arial" w:hAnsi="Arial" w:cs="Arial"/>
          <w:color w:val="373F56"/>
          <w:sz w:val="24"/>
          <w:szCs w:val="24"/>
        </w:rPr>
        <w:t>¿En qué aspectos consideras que es diferente brindar una atención de calidad a la ciudadanía y a los partidos políticos?</w:t>
      </w:r>
    </w:p>
    <w:p w14:paraId="34982C86" w14:textId="77777777" w:rsidR="00D64178" w:rsidRPr="00D64178" w:rsidRDefault="00D64178" w:rsidP="00D64178">
      <w:pPr>
        <w:pStyle w:val="Prrafodelista"/>
        <w:numPr>
          <w:ilvl w:val="1"/>
          <w:numId w:val="2"/>
        </w:numPr>
        <w:spacing w:after="240" w:line="360" w:lineRule="auto"/>
        <w:jc w:val="both"/>
        <w:rPr>
          <w:rFonts w:ascii="Arial" w:hAnsi="Arial" w:cs="Arial"/>
          <w:color w:val="373F56"/>
          <w:sz w:val="24"/>
          <w:szCs w:val="24"/>
        </w:rPr>
      </w:pPr>
      <w:r w:rsidRPr="00D64178">
        <w:rPr>
          <w:rFonts w:ascii="Arial" w:hAnsi="Arial" w:cs="Arial"/>
          <w:color w:val="373F56"/>
          <w:sz w:val="24"/>
          <w:szCs w:val="24"/>
        </w:rPr>
        <w:t>¿Cuáles de los siguientes retos que enfrenta el INE (recursos limitados, procedimientos complejos, normatividad, etc.)  identificas con mayor claridad en tu función?</w:t>
      </w:r>
    </w:p>
    <w:p w14:paraId="5F9B3DA5" w14:textId="4CF0D504" w:rsidR="00AA6AFC" w:rsidRPr="00AA6AFC" w:rsidRDefault="00D64178" w:rsidP="00D64178">
      <w:pPr>
        <w:pStyle w:val="Prrafodelista"/>
        <w:numPr>
          <w:ilvl w:val="1"/>
          <w:numId w:val="2"/>
        </w:numPr>
        <w:spacing w:after="240" w:line="360" w:lineRule="auto"/>
        <w:jc w:val="both"/>
        <w:rPr>
          <w:rFonts w:ascii="Arial" w:hAnsi="Arial" w:cs="Arial"/>
          <w:color w:val="373F56"/>
          <w:sz w:val="24"/>
          <w:szCs w:val="24"/>
        </w:rPr>
      </w:pPr>
      <w:r w:rsidRPr="00D64178">
        <w:rPr>
          <w:rFonts w:ascii="Arial" w:hAnsi="Arial" w:cs="Arial"/>
          <w:color w:val="373F56"/>
          <w:sz w:val="24"/>
          <w:szCs w:val="24"/>
        </w:rPr>
        <w:t>¿Qué implica profesionalmente relacionarte con personas diversas?</w:t>
      </w:r>
    </w:p>
    <w:sectPr w:rsidR="00AA6AFC" w:rsidRPr="00AA6AFC" w:rsidSect="001C4015">
      <w:headerReference w:type="default" r:id="rId8"/>
      <w:pgSz w:w="12240" w:h="15840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48570" w14:textId="77777777" w:rsidR="00CC6A10" w:rsidRDefault="00CC6A10" w:rsidP="00DE1068">
      <w:pPr>
        <w:spacing w:after="0" w:line="240" w:lineRule="auto"/>
      </w:pPr>
      <w:r>
        <w:separator/>
      </w:r>
    </w:p>
  </w:endnote>
  <w:endnote w:type="continuationSeparator" w:id="0">
    <w:p w14:paraId="7F772B23" w14:textId="77777777" w:rsidR="00CC6A10" w:rsidRDefault="00CC6A10" w:rsidP="00DE1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9957F" w14:textId="77777777" w:rsidR="00CC6A10" w:rsidRDefault="00CC6A10" w:rsidP="00DE1068">
      <w:pPr>
        <w:spacing w:after="0" w:line="240" w:lineRule="auto"/>
      </w:pPr>
      <w:r>
        <w:separator/>
      </w:r>
    </w:p>
  </w:footnote>
  <w:footnote w:type="continuationSeparator" w:id="0">
    <w:p w14:paraId="5E6F3B82" w14:textId="77777777" w:rsidR="00CC6A10" w:rsidRDefault="00CC6A10" w:rsidP="00DE1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593FB" w14:textId="174EB7D3" w:rsidR="00AA6AFC" w:rsidRDefault="00AA6AFC">
    <w:pPr>
      <w:pStyle w:val="Encabezado"/>
    </w:pPr>
    <w:r w:rsidRPr="00AA6AFC">
      <w:rPr>
        <w:b/>
        <w:bCs/>
        <w:noProof/>
        <w:color w:val="373F56"/>
        <w:sz w:val="32"/>
        <w:szCs w:val="32"/>
      </w:rPr>
      <w:drawing>
        <wp:anchor distT="0" distB="0" distL="114300" distR="114300" simplePos="0" relativeHeight="251659264" behindDoc="1" locked="0" layoutInCell="1" allowOverlap="1" wp14:anchorId="41EEDDEA" wp14:editId="03C41FB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82040" cy="333051"/>
          <wp:effectExtent l="0" t="0" r="3810" b="0"/>
          <wp:wrapNone/>
          <wp:docPr id="28286373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3330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7018D"/>
    <w:multiLevelType w:val="multilevel"/>
    <w:tmpl w:val="CA2237AE"/>
    <w:lvl w:ilvl="0">
      <w:start w:val="1"/>
      <w:numFmt w:val="decimal"/>
      <w:lvlText w:val="%1."/>
      <w:lvlJc w:val="left"/>
      <w:pPr>
        <w:tabs>
          <w:tab w:val="num" w:pos="-267"/>
        </w:tabs>
        <w:ind w:left="-267" w:hanging="360"/>
      </w:pPr>
    </w:lvl>
    <w:lvl w:ilvl="1">
      <w:start w:val="1"/>
      <w:numFmt w:val="decimal"/>
      <w:lvlText w:val="%2."/>
      <w:lvlJc w:val="left"/>
      <w:pPr>
        <w:tabs>
          <w:tab w:val="num" w:pos="453"/>
        </w:tabs>
        <w:ind w:left="453" w:hanging="360"/>
      </w:pPr>
    </w:lvl>
    <w:lvl w:ilvl="2">
      <w:start w:val="1"/>
      <w:numFmt w:val="lowerLetter"/>
      <w:lvlText w:val="%3."/>
      <w:lvlJc w:val="left"/>
      <w:pPr>
        <w:ind w:left="1173" w:hanging="360"/>
      </w:pPr>
    </w:lvl>
    <w:lvl w:ilvl="3">
      <w:start w:val="1"/>
      <w:numFmt w:val="decimal"/>
      <w:lvlText w:val="%4."/>
      <w:lvlJc w:val="left"/>
      <w:pPr>
        <w:tabs>
          <w:tab w:val="num" w:pos="1893"/>
        </w:tabs>
        <w:ind w:left="1893" w:hanging="360"/>
      </w:pPr>
      <w:rPr>
        <w:b/>
        <w:bCs/>
      </w:rPr>
    </w:lvl>
    <w:lvl w:ilvl="4" w:tentative="1">
      <w:start w:val="1"/>
      <w:numFmt w:val="decimal"/>
      <w:lvlText w:val="%5."/>
      <w:lvlJc w:val="left"/>
      <w:pPr>
        <w:tabs>
          <w:tab w:val="num" w:pos="2613"/>
        </w:tabs>
        <w:ind w:left="2613" w:hanging="360"/>
      </w:pPr>
    </w:lvl>
    <w:lvl w:ilvl="5" w:tentative="1">
      <w:start w:val="1"/>
      <w:numFmt w:val="decimal"/>
      <w:lvlText w:val="%6."/>
      <w:lvlJc w:val="left"/>
      <w:pPr>
        <w:tabs>
          <w:tab w:val="num" w:pos="3333"/>
        </w:tabs>
        <w:ind w:left="3333" w:hanging="360"/>
      </w:pPr>
    </w:lvl>
    <w:lvl w:ilvl="6" w:tentative="1">
      <w:start w:val="1"/>
      <w:numFmt w:val="decimal"/>
      <w:lvlText w:val="%7."/>
      <w:lvlJc w:val="left"/>
      <w:pPr>
        <w:tabs>
          <w:tab w:val="num" w:pos="4053"/>
        </w:tabs>
        <w:ind w:left="4053" w:hanging="360"/>
      </w:pPr>
    </w:lvl>
    <w:lvl w:ilvl="7" w:tentative="1">
      <w:start w:val="1"/>
      <w:numFmt w:val="decimal"/>
      <w:lvlText w:val="%8."/>
      <w:lvlJc w:val="left"/>
      <w:pPr>
        <w:tabs>
          <w:tab w:val="num" w:pos="4773"/>
        </w:tabs>
        <w:ind w:left="4773" w:hanging="360"/>
      </w:pPr>
    </w:lvl>
    <w:lvl w:ilvl="8" w:tentative="1">
      <w:start w:val="1"/>
      <w:numFmt w:val="decimal"/>
      <w:lvlText w:val="%9."/>
      <w:lvlJc w:val="left"/>
      <w:pPr>
        <w:tabs>
          <w:tab w:val="num" w:pos="5493"/>
        </w:tabs>
        <w:ind w:left="5493" w:hanging="360"/>
      </w:pPr>
    </w:lvl>
  </w:abstractNum>
  <w:abstractNum w:abstractNumId="1" w15:restartNumberingAfterBreak="0">
    <w:nsid w:val="76323A57"/>
    <w:multiLevelType w:val="multilevel"/>
    <w:tmpl w:val="E96C525A"/>
    <w:lvl w:ilvl="0">
      <w:start w:val="1"/>
      <w:numFmt w:val="decimal"/>
      <w:lvlText w:val="%1."/>
      <w:lvlJc w:val="left"/>
      <w:pPr>
        <w:tabs>
          <w:tab w:val="num" w:pos="-267"/>
        </w:tabs>
        <w:ind w:left="-267" w:hanging="360"/>
      </w:pPr>
    </w:lvl>
    <w:lvl w:ilvl="1">
      <w:start w:val="1"/>
      <w:numFmt w:val="decimal"/>
      <w:lvlText w:val="%2."/>
      <w:lvlJc w:val="left"/>
      <w:pPr>
        <w:tabs>
          <w:tab w:val="num" w:pos="453"/>
        </w:tabs>
        <w:ind w:left="453" w:hanging="360"/>
      </w:pPr>
    </w:lvl>
    <w:lvl w:ilvl="2">
      <w:start w:val="1"/>
      <w:numFmt w:val="lowerLetter"/>
      <w:lvlText w:val="%3."/>
      <w:lvlJc w:val="left"/>
      <w:pPr>
        <w:ind w:left="1173" w:hanging="360"/>
      </w:pPr>
    </w:lvl>
    <w:lvl w:ilvl="3">
      <w:start w:val="1"/>
      <w:numFmt w:val="decimal"/>
      <w:lvlText w:val="%4."/>
      <w:lvlJc w:val="left"/>
      <w:pPr>
        <w:ind w:left="1893" w:hanging="360"/>
      </w:pPr>
    </w:lvl>
    <w:lvl w:ilvl="4" w:tentative="1">
      <w:start w:val="1"/>
      <w:numFmt w:val="decimal"/>
      <w:lvlText w:val="%5."/>
      <w:lvlJc w:val="left"/>
      <w:pPr>
        <w:tabs>
          <w:tab w:val="num" w:pos="2613"/>
        </w:tabs>
        <w:ind w:left="2613" w:hanging="360"/>
      </w:pPr>
    </w:lvl>
    <w:lvl w:ilvl="5" w:tentative="1">
      <w:start w:val="1"/>
      <w:numFmt w:val="decimal"/>
      <w:lvlText w:val="%6."/>
      <w:lvlJc w:val="left"/>
      <w:pPr>
        <w:tabs>
          <w:tab w:val="num" w:pos="3333"/>
        </w:tabs>
        <w:ind w:left="3333" w:hanging="360"/>
      </w:pPr>
    </w:lvl>
    <w:lvl w:ilvl="6" w:tentative="1">
      <w:start w:val="1"/>
      <w:numFmt w:val="decimal"/>
      <w:lvlText w:val="%7."/>
      <w:lvlJc w:val="left"/>
      <w:pPr>
        <w:tabs>
          <w:tab w:val="num" w:pos="4053"/>
        </w:tabs>
        <w:ind w:left="4053" w:hanging="360"/>
      </w:pPr>
    </w:lvl>
    <w:lvl w:ilvl="7" w:tentative="1">
      <w:start w:val="1"/>
      <w:numFmt w:val="decimal"/>
      <w:lvlText w:val="%8."/>
      <w:lvlJc w:val="left"/>
      <w:pPr>
        <w:tabs>
          <w:tab w:val="num" w:pos="4773"/>
        </w:tabs>
        <w:ind w:left="4773" w:hanging="360"/>
      </w:pPr>
    </w:lvl>
    <w:lvl w:ilvl="8" w:tentative="1">
      <w:start w:val="1"/>
      <w:numFmt w:val="decimal"/>
      <w:lvlText w:val="%9."/>
      <w:lvlJc w:val="left"/>
      <w:pPr>
        <w:tabs>
          <w:tab w:val="num" w:pos="5493"/>
        </w:tabs>
        <w:ind w:left="5493" w:hanging="360"/>
      </w:pPr>
    </w:lvl>
  </w:abstractNum>
  <w:num w:numId="1" w16cid:durableId="1443181711">
    <w:abstractNumId w:val="0"/>
  </w:num>
  <w:num w:numId="2" w16cid:durableId="1590844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A4B"/>
    <w:rsid w:val="000B1613"/>
    <w:rsid w:val="0015342C"/>
    <w:rsid w:val="001C4015"/>
    <w:rsid w:val="001F7294"/>
    <w:rsid w:val="002216F6"/>
    <w:rsid w:val="00272F0D"/>
    <w:rsid w:val="003F2EE0"/>
    <w:rsid w:val="00413A8F"/>
    <w:rsid w:val="004E7FD3"/>
    <w:rsid w:val="005035CA"/>
    <w:rsid w:val="00567923"/>
    <w:rsid w:val="00574C8A"/>
    <w:rsid w:val="00592248"/>
    <w:rsid w:val="006F03AE"/>
    <w:rsid w:val="006F21C6"/>
    <w:rsid w:val="006F6B84"/>
    <w:rsid w:val="00752C68"/>
    <w:rsid w:val="00775427"/>
    <w:rsid w:val="007A2A4B"/>
    <w:rsid w:val="0080301F"/>
    <w:rsid w:val="0081054B"/>
    <w:rsid w:val="00820A09"/>
    <w:rsid w:val="00856A3F"/>
    <w:rsid w:val="00872B2A"/>
    <w:rsid w:val="008E466F"/>
    <w:rsid w:val="00A9047E"/>
    <w:rsid w:val="00AA6AFC"/>
    <w:rsid w:val="00AC0B9E"/>
    <w:rsid w:val="00B9441A"/>
    <w:rsid w:val="00B94AE2"/>
    <w:rsid w:val="00C04934"/>
    <w:rsid w:val="00C43960"/>
    <w:rsid w:val="00C52D31"/>
    <w:rsid w:val="00CA578E"/>
    <w:rsid w:val="00CC6A10"/>
    <w:rsid w:val="00D2140B"/>
    <w:rsid w:val="00D64178"/>
    <w:rsid w:val="00D94672"/>
    <w:rsid w:val="00DE1068"/>
    <w:rsid w:val="00DF1972"/>
    <w:rsid w:val="00E1362F"/>
    <w:rsid w:val="00EB04A6"/>
    <w:rsid w:val="00EC1745"/>
    <w:rsid w:val="00EF2AE7"/>
    <w:rsid w:val="00FD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41523"/>
  <w15:chartTrackingRefBased/>
  <w15:docId w15:val="{485AE3E9-E237-48FB-B21B-90D62F1B8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A2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2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2A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A2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2A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2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2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2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2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2A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2A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2A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7A2A4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2A4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2A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2A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2A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2A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A2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A2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A2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2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A2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2A4B"/>
    <w:rPr>
      <w:i/>
      <w:iCs/>
      <w:color w:val="404040" w:themeColor="text1" w:themeTint="BF"/>
    </w:rPr>
  </w:style>
  <w:style w:type="paragraph" w:styleId="Prrafodelista">
    <w:name w:val="List Paragraph"/>
    <w:aliases w:val="CNBV Parrafo1,Párrafo de lista1,Listas,AB List 1,Bullet Points,Bullet List,FooterText,numbered,Paragraphe de liste1,List Paragraph1,Bulletr List Paragraph,Parrafo 1,List Paragraph-Thesis,Dot pt,List Paragraph Char Char Char,Bullet 1,lp1"/>
    <w:basedOn w:val="Normal"/>
    <w:link w:val="PrrafodelistaCar"/>
    <w:uiPriority w:val="34"/>
    <w:qFormat/>
    <w:rsid w:val="007A2A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2A4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2A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2A4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A2A4B"/>
    <w:rPr>
      <w:b/>
      <w:bCs/>
      <w:smallCaps/>
      <w:color w:val="2F5496" w:themeColor="accent1" w:themeShade="BF"/>
      <w:spacing w:val="5"/>
    </w:rPr>
  </w:style>
  <w:style w:type="character" w:customStyle="1" w:styleId="normaltextrun">
    <w:name w:val="normaltextrun"/>
    <w:basedOn w:val="Fuentedeprrafopredeter"/>
    <w:rsid w:val="007A2A4B"/>
  </w:style>
  <w:style w:type="paragraph" w:styleId="Encabezado">
    <w:name w:val="header"/>
    <w:basedOn w:val="Normal"/>
    <w:link w:val="Encabezado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1068"/>
  </w:style>
  <w:style w:type="paragraph" w:styleId="Piedepgina">
    <w:name w:val="footer"/>
    <w:basedOn w:val="Normal"/>
    <w:link w:val="Piedepgina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1068"/>
  </w:style>
  <w:style w:type="paragraph" w:styleId="TDC2">
    <w:name w:val="toc 2"/>
    <w:basedOn w:val="Normal"/>
    <w:next w:val="Normal"/>
    <w:autoRedefine/>
    <w:uiPriority w:val="39"/>
    <w:unhideWhenUsed/>
    <w:rsid w:val="00DE1068"/>
    <w:pPr>
      <w:spacing w:after="100" w:line="278" w:lineRule="auto"/>
      <w:ind w:left="240"/>
      <w:jc w:val="both"/>
    </w:pPr>
    <w:rPr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unhideWhenUsed/>
    <w:rsid w:val="00DE1068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E1068"/>
    <w:rPr>
      <w:rFonts w:ascii="Arial" w:hAnsi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E1068"/>
    <w:rPr>
      <w:vertAlign w:val="superscript"/>
    </w:rPr>
  </w:style>
  <w:style w:type="character" w:customStyle="1" w:styleId="PrrafodelistaCar">
    <w:name w:val="Párrafo de lista Car"/>
    <w:aliases w:val="CNBV Parrafo1 Car,Párrafo de lista1 Car,Listas Car,AB List 1 Car,Bullet Points Car,Bullet List Car,FooterText Car,numbered Car,Paragraphe de liste1 Car,List Paragraph1 Car,Bulletr List Paragraph Car,Parrafo 1 Car,Dot pt Car,lp1 Car"/>
    <w:link w:val="Prrafodelista"/>
    <w:uiPriority w:val="34"/>
    <w:qFormat/>
    <w:rsid w:val="00CA57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Ortiz</dc:creator>
  <cp:keywords/>
  <dc:description/>
  <cp:lastModifiedBy>Ignacio Ortiz</cp:lastModifiedBy>
  <cp:revision>4</cp:revision>
  <cp:lastPrinted>2025-08-01T16:31:00Z</cp:lastPrinted>
  <dcterms:created xsi:type="dcterms:W3CDTF">2026-07-15T22:08:00Z</dcterms:created>
  <dcterms:modified xsi:type="dcterms:W3CDTF">2026-07-29T17:05:00Z</dcterms:modified>
</cp:coreProperties>
</file>